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0" w:rsidRPr="005A1CE5" w:rsidRDefault="00345D20" w:rsidP="005A1CE5">
      <w:pPr>
        <w:ind w:left="-720" w:right="-873"/>
        <w:jc w:val="center"/>
        <w:rPr>
          <w:color w:val="000000"/>
          <w:sz w:val="24"/>
          <w:szCs w:val="24"/>
          <w:lang w:val="ru-RU"/>
        </w:rPr>
      </w:pPr>
      <w:r w:rsidRPr="005A1CE5">
        <w:rPr>
          <w:color w:val="000000"/>
          <w:sz w:val="24"/>
          <w:szCs w:val="24"/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72pt" o:ole="">
            <v:imagedata r:id="rId5" o:title=""/>
          </v:shape>
          <o:OLEObject Type="Embed" ProgID="AcroExch.Document.11" ShapeID="_x0000_i1025" DrawAspect="Content" ObjectID="_1674470406" r:id="rId6"/>
        </w:object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B0743A">
        <w:rPr>
          <w:b/>
          <w:bCs/>
          <w:color w:val="000000"/>
          <w:sz w:val="24"/>
          <w:szCs w:val="24"/>
          <w:lang w:val="ru-RU"/>
        </w:rPr>
        <w:t>2.</w:t>
      </w:r>
      <w:r w:rsidRPr="001D02DD">
        <w:rPr>
          <w:b/>
          <w:bCs/>
          <w:color w:val="000000"/>
          <w:sz w:val="24"/>
          <w:szCs w:val="24"/>
          <w:lang w:val="ru-RU"/>
        </w:rPr>
        <w:t xml:space="preserve"> Организационные принципы и требования к организации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подготовку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и аттестацию, вакцинацию,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имеющими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Предоставление питания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воспитанникам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организуют назначенные заведующим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 управлением образования</w:t>
      </w:r>
      <w:r>
        <w:rPr>
          <w:color w:val="000000"/>
          <w:sz w:val="24"/>
          <w:szCs w:val="24"/>
          <w:lang w:val="ru-RU"/>
        </w:rPr>
        <w:t xml:space="preserve"> Даниловского муниципального района</w:t>
      </w:r>
      <w:r w:rsidRPr="001D02DD">
        <w:rPr>
          <w:color w:val="000000"/>
          <w:sz w:val="24"/>
          <w:szCs w:val="24"/>
          <w:lang w:val="ru-RU"/>
        </w:rPr>
        <w:t>, территориальным органом Роспотребнадзора.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2.1.3. Питание воспитанников организуется в соответствии с требованиями СП 2.4.3648-20, СанПиН 2.3/2.4.3590-20 и ТР ТС 021/2011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и муниципальными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2.2. Режим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>
        <w:rPr>
          <w:color w:val="000000"/>
          <w:sz w:val="24"/>
          <w:szCs w:val="24"/>
          <w:lang w:val="ru-RU"/>
        </w:rPr>
        <w:t>пять</w:t>
      </w:r>
      <w:r w:rsidRPr="001D02DD">
        <w:rPr>
          <w:color w:val="000000"/>
          <w:sz w:val="24"/>
          <w:szCs w:val="24"/>
          <w:lang w:val="ru-RU"/>
        </w:rPr>
        <w:t xml:space="preserve"> дней в неделю – с понедельника по </w:t>
      </w:r>
      <w:r>
        <w:rPr>
          <w:color w:val="000000"/>
          <w:sz w:val="24"/>
          <w:szCs w:val="24"/>
          <w:lang w:val="ru-RU"/>
        </w:rPr>
        <w:t>пятницу</w:t>
      </w:r>
      <w:r w:rsidRPr="001D02DD">
        <w:rPr>
          <w:color w:val="000000"/>
          <w:sz w:val="24"/>
          <w:szCs w:val="24"/>
          <w:lang w:val="ru-RU"/>
        </w:rPr>
        <w:t xml:space="preserve"> включительно.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СанПиН 2.3/2.4.3590-20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и ТР ТС 021/2011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2.3.2. Закупка пищевых продукции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меню приготавливаемых блюд;</w:t>
      </w:r>
    </w:p>
    <w:p w:rsidR="00345D20" w:rsidRPr="00B0743A" w:rsidRDefault="00345D20" w:rsidP="00B0743A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ежедневное меню;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технологические карты кулинарных блюд;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ведомость контроля за рационом питания;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смены кипяченой воды;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производственного контроля;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инструкцию по отбору суточных проб;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гигиенический журнал (сотрудники);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пищеблока;</w:t>
      </w:r>
    </w:p>
    <w:p w:rsidR="00345D20" w:rsidRPr="001D02DD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графики дежурств;</w:t>
      </w:r>
    </w:p>
    <w:p w:rsidR="00345D20" w:rsidRDefault="00345D20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лист ХАССП;</w:t>
      </w:r>
    </w:p>
    <w:p w:rsidR="00345D20" w:rsidRDefault="00345D20" w:rsidP="00D0614D">
      <w:pPr>
        <w:ind w:left="780" w:right="180"/>
        <w:rPr>
          <w:color w:val="000000"/>
          <w:sz w:val="24"/>
          <w:szCs w:val="24"/>
        </w:rPr>
      </w:pPr>
    </w:p>
    <w:p w:rsidR="00345D20" w:rsidRPr="00D0614D" w:rsidRDefault="00345D20">
      <w:pPr>
        <w:rPr>
          <w:color w:val="000000"/>
          <w:sz w:val="24"/>
          <w:szCs w:val="24"/>
          <w:lang w:val="ru-RU"/>
        </w:rPr>
      </w:pPr>
      <w:r w:rsidRPr="00D0614D">
        <w:rPr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345D20" w:rsidRPr="001D02DD" w:rsidRDefault="00345D20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345D20" w:rsidRPr="001D02DD" w:rsidRDefault="00345D20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345D20" w:rsidRPr="001D02DD" w:rsidRDefault="00345D20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45D20" w:rsidRPr="001D02DD" w:rsidRDefault="00345D20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345D20" w:rsidRPr="001D02DD" w:rsidRDefault="00345D20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приложением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12 к СанПиН 2.3/2.4.3590-20.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работникам пищеблока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накануне и уточняется на следующий день не позднее 7:30.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345D20" w:rsidRDefault="00345D20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345D20" w:rsidRDefault="00345D20" w:rsidP="00D0614D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случае болезни воспитанника </w:t>
      </w:r>
    </w:p>
    <w:p w:rsidR="00345D20" w:rsidRDefault="00345D20" w:rsidP="00D0614D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345D20" w:rsidRPr="001D02DD" w:rsidRDefault="00345D20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345D20" w:rsidRDefault="00345D20" w:rsidP="00D0614D">
      <w:pPr>
        <w:ind w:left="780" w:right="180"/>
        <w:contextualSpacing/>
        <w:rPr>
          <w:color w:val="000000"/>
          <w:sz w:val="24"/>
          <w:szCs w:val="24"/>
          <w:lang w:val="ru-RU"/>
        </w:rPr>
      </w:pPr>
    </w:p>
    <w:p w:rsidR="00345D20" w:rsidRPr="001527BF" w:rsidRDefault="00345D20">
      <w:pPr>
        <w:rPr>
          <w:color w:val="000000"/>
          <w:sz w:val="24"/>
          <w:szCs w:val="24"/>
          <w:lang w:val="ru-RU"/>
        </w:rPr>
      </w:pPr>
      <w:r w:rsidRPr="001527BF">
        <w:rPr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3.2.1.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>
        <w:rPr>
          <w:color w:val="000000"/>
          <w:sz w:val="24"/>
          <w:szCs w:val="24"/>
        </w:rPr>
        <w:t> 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1D02DD">
        <w:rPr>
          <w:lang w:val="ru-RU"/>
        </w:rPr>
        <w:br/>
      </w:r>
      <w:r w:rsidRPr="001D02DD">
        <w:rPr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СанПиН 2.3/2.4.3590-20.</w:t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345D20" w:rsidRPr="001D02DD" w:rsidRDefault="00345D20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345D20" w:rsidRPr="001D02DD" w:rsidRDefault="00345D20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бюджетных ассигнований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областного и муниципального бюджета;</w:t>
      </w:r>
    </w:p>
    <w:p w:rsidR="00345D20" w:rsidRPr="001D02DD" w:rsidRDefault="00345D20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345D20" w:rsidRDefault="00345D20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поступивших воспитанников;</w:t>
      </w:r>
    </w:p>
    <w:p w:rsidR="00345D20" w:rsidRDefault="00345D20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отчисленных воспитанников;</w:t>
      </w:r>
    </w:p>
    <w:p w:rsidR="00345D20" w:rsidRDefault="00345D20" w:rsidP="00D0614D">
      <w:pPr>
        <w:ind w:left="780" w:right="180"/>
        <w:contextualSpacing/>
        <w:rPr>
          <w:color w:val="000000"/>
          <w:sz w:val="24"/>
          <w:szCs w:val="24"/>
        </w:rPr>
      </w:pP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 xml:space="preserve">4.2.6. Внесение родительской платы осуществляется ежемесячно в срок до </w:t>
      </w:r>
      <w:r>
        <w:rPr>
          <w:color w:val="000000"/>
          <w:sz w:val="24"/>
          <w:szCs w:val="24"/>
          <w:lang w:val="ru-RU"/>
        </w:rPr>
        <w:t>2</w:t>
      </w:r>
      <w:r w:rsidRPr="001D02DD">
        <w:rPr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4.2.7. О непосещении воспитанником детского сада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color w:val="000000"/>
          <w:sz w:val="24"/>
          <w:szCs w:val="24"/>
        </w:rPr>
        <w:t> </w:t>
      </w:r>
      <w:r w:rsidRPr="001D02DD">
        <w:rPr>
          <w:b/>
          <w:bCs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 xml:space="preserve">4.3.1. Обеспечение питанием воспитанников за счет бюджетных ассигнований бюджета </w:t>
      </w:r>
      <w:r>
        <w:rPr>
          <w:color w:val="000000"/>
          <w:sz w:val="24"/>
          <w:szCs w:val="24"/>
          <w:lang w:val="ru-RU"/>
        </w:rPr>
        <w:t>Ярославской</w:t>
      </w:r>
      <w:r w:rsidRPr="001D02DD">
        <w:rPr>
          <w:color w:val="000000"/>
          <w:sz w:val="24"/>
          <w:szCs w:val="24"/>
          <w:lang w:val="ru-RU"/>
        </w:rPr>
        <w:t xml:space="preserve"> области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местного самоуправления.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4.3.2. Порядок расходования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бюджетных ассигнований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345D20" w:rsidRDefault="00345D20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первого ребенка – 20 процентов;</w:t>
      </w:r>
    </w:p>
    <w:p w:rsidR="00345D20" w:rsidRDefault="00345D20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второго ребенка – 50 процентов;</w:t>
      </w:r>
    </w:p>
    <w:p w:rsidR="00345D20" w:rsidRPr="001D02DD" w:rsidRDefault="00345D20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третьего и последующих детей – 70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процентов.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345D20" w:rsidRPr="001D02DD" w:rsidRDefault="00345D20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345D20" w:rsidRPr="001D02DD" w:rsidRDefault="00345D20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345D20" w:rsidRPr="001D02DD" w:rsidRDefault="00345D20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5.3. При возникновении права на обеспечение льготным питанием воспитанников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5.4. Списки воспитанников, поставленных на льготное питание, утверждаются приказом заведующего детским садом по согласованию с</w:t>
      </w:r>
      <w:r>
        <w:rPr>
          <w:color w:val="000000"/>
          <w:sz w:val="24"/>
          <w:szCs w:val="24"/>
          <w:lang w:val="ru-RU"/>
        </w:rPr>
        <w:t xml:space="preserve"> начальником управления образования</w:t>
      </w:r>
      <w:r w:rsidRPr="001D02DD">
        <w:rPr>
          <w:color w:val="000000"/>
          <w:sz w:val="24"/>
          <w:szCs w:val="24"/>
          <w:lang w:val="ru-RU"/>
        </w:rPr>
        <w:t xml:space="preserve"> администрации </w:t>
      </w:r>
      <w:r>
        <w:rPr>
          <w:color w:val="000000"/>
          <w:sz w:val="24"/>
          <w:szCs w:val="24"/>
          <w:lang w:val="ru-RU"/>
        </w:rPr>
        <w:t>Даниловского муниципального</w:t>
      </w:r>
      <w:r w:rsidRPr="001D02DD">
        <w:rPr>
          <w:color w:val="000000"/>
          <w:sz w:val="24"/>
          <w:szCs w:val="24"/>
          <w:lang w:val="ru-RU"/>
        </w:rPr>
        <w:t xml:space="preserve"> района </w:t>
      </w:r>
      <w:r>
        <w:rPr>
          <w:color w:val="000000"/>
          <w:sz w:val="24"/>
          <w:szCs w:val="24"/>
          <w:lang w:val="ru-RU"/>
        </w:rPr>
        <w:t xml:space="preserve">Ярославской </w:t>
      </w:r>
      <w:r w:rsidRPr="001D02DD">
        <w:rPr>
          <w:color w:val="000000"/>
          <w:sz w:val="24"/>
          <w:szCs w:val="24"/>
          <w:lang w:val="ru-RU"/>
        </w:rPr>
        <w:t>области. В приказ могут вноситься изменения в связи с подачей новых заявлений и утратой льготы.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1D02DD">
        <w:rPr>
          <w:lang w:val="ru-RU"/>
        </w:rPr>
        <w:br/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345D20" w:rsidRDefault="0034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Заведующий детским садом:</w:t>
      </w:r>
    </w:p>
    <w:p w:rsidR="00345D20" w:rsidRPr="001D02DD" w:rsidRDefault="00345D20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345D20" w:rsidRPr="001D02DD" w:rsidRDefault="00345D20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345D20" w:rsidRPr="001D02DD" w:rsidRDefault="00345D20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345D20" w:rsidRPr="001D02DD" w:rsidRDefault="00345D20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345D20" w:rsidRPr="001D02DD" w:rsidRDefault="00345D20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6.2. Ответственный за питанием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1D02DD">
        <w:rPr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 xml:space="preserve">6.3. </w:t>
      </w:r>
      <w:r>
        <w:rPr>
          <w:color w:val="000000"/>
          <w:sz w:val="24"/>
          <w:szCs w:val="24"/>
          <w:lang w:val="ru-RU"/>
        </w:rPr>
        <w:t>З</w:t>
      </w:r>
      <w:r w:rsidRPr="001D02DD">
        <w:rPr>
          <w:color w:val="000000"/>
          <w:sz w:val="24"/>
          <w:szCs w:val="24"/>
          <w:lang w:val="ru-RU"/>
        </w:rPr>
        <w:t>аведующего по хозяйственной части:</w:t>
      </w:r>
    </w:p>
    <w:p w:rsidR="00345D20" w:rsidRPr="001D02DD" w:rsidRDefault="00345D20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45D20" w:rsidRPr="001D02DD" w:rsidRDefault="00345D20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345D20" w:rsidRDefault="0034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Работники пищеблока:</w:t>
      </w:r>
    </w:p>
    <w:p w:rsidR="00345D20" w:rsidRPr="001D02DD" w:rsidRDefault="00345D20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345D20" w:rsidRPr="001D02DD" w:rsidRDefault="00345D20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345D20" w:rsidRDefault="0034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Воспитатели:</w:t>
      </w:r>
    </w:p>
    <w:p w:rsidR="00345D20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r w:rsidRPr="001D02DD">
        <w:rPr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color w:val="000000"/>
          <w:sz w:val="24"/>
          <w:szCs w:val="24"/>
        </w:rPr>
        <w:t>В заявке обязательно указывается фактическое количество питающихся;</w:t>
      </w:r>
    </w:p>
    <w:p w:rsidR="00345D20" w:rsidRPr="001D02DD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345D20" w:rsidRPr="001D02DD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345D20" w:rsidRPr="001D02DD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 xml:space="preserve">не реже чем один раз в неделю представляют ответственному за организацию питания 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345D20" w:rsidRPr="001D02DD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345D20" w:rsidRPr="001D02DD" w:rsidRDefault="00345D20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345D20" w:rsidRPr="001D02DD" w:rsidRDefault="00345D20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345D20" w:rsidRDefault="00345D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Родители (законные представители) воспитанников:</w:t>
      </w:r>
    </w:p>
    <w:p w:rsidR="00345D20" w:rsidRPr="001D02DD" w:rsidRDefault="00345D20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345D20" w:rsidRPr="001D02DD" w:rsidRDefault="00345D20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воспитателя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345D20" w:rsidRPr="001D02DD" w:rsidRDefault="00345D20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345D20" w:rsidRPr="001D02DD" w:rsidRDefault="00345D20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345D20" w:rsidRDefault="00345D20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</w:t>
      </w:r>
    </w:p>
    <w:p w:rsidR="00345D20" w:rsidRDefault="00345D2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Контроль за организацией питания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организации питания основан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7.2. Дополнительный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родительским комитетом</w:t>
      </w:r>
      <w:r w:rsidRPr="001D02DD">
        <w:rPr>
          <w:color w:val="000000"/>
          <w:sz w:val="24"/>
          <w:szCs w:val="24"/>
          <w:lang w:val="ru-RU"/>
        </w:rPr>
        <w:t>. Порядок проведения такого вида контроля определяется локальным актом детского сада.</w:t>
      </w:r>
    </w:p>
    <w:p w:rsidR="00345D20" w:rsidRPr="001D02DD" w:rsidRDefault="00345D20">
      <w:pPr>
        <w:jc w:val="center"/>
        <w:rPr>
          <w:color w:val="000000"/>
          <w:sz w:val="24"/>
          <w:szCs w:val="24"/>
          <w:lang w:val="ru-RU"/>
        </w:rPr>
      </w:pPr>
      <w:r w:rsidRPr="001D02DD">
        <w:rPr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8.2. Родители (законные представители) воспитанников несут предусмотренную действующим законодательством ответственность за не</w:t>
      </w:r>
      <w:r>
        <w:rPr>
          <w:color w:val="000000"/>
          <w:sz w:val="24"/>
          <w:szCs w:val="24"/>
          <w:lang w:val="ru-RU"/>
        </w:rPr>
        <w:t xml:space="preserve"> </w:t>
      </w:r>
      <w:r w:rsidRPr="001D02DD">
        <w:rPr>
          <w:color w:val="000000"/>
          <w:sz w:val="24"/>
          <w:szCs w:val="24"/>
          <w:lang w:val="ru-RU"/>
        </w:rPr>
        <w:t>уведомление детского сада о наступлении обстоятельств, лишающих их права на получение компенсации на питание ребенка.</w:t>
      </w:r>
    </w:p>
    <w:p w:rsidR="00345D20" w:rsidRPr="001D02DD" w:rsidRDefault="00345D20">
      <w:pPr>
        <w:rPr>
          <w:color w:val="000000"/>
          <w:sz w:val="24"/>
          <w:szCs w:val="24"/>
          <w:lang w:val="ru-RU"/>
        </w:rPr>
      </w:pPr>
      <w:r w:rsidRPr="001D02DD">
        <w:rPr>
          <w:color w:val="000000"/>
          <w:sz w:val="24"/>
          <w:szCs w:val="24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color w:val="000000"/>
          <w:sz w:val="24"/>
          <w:szCs w:val="24"/>
        </w:rPr>
        <w:t> </w:t>
      </w:r>
      <w:r w:rsidRPr="001D02DD">
        <w:rPr>
          <w:color w:val="000000"/>
          <w:sz w:val="24"/>
          <w:szCs w:val="24"/>
          <w:lang w:val="ru-RU"/>
        </w:rPr>
        <w:t>законами.</w:t>
      </w:r>
    </w:p>
    <w:sectPr w:rsidR="00345D20" w:rsidRPr="001D02DD" w:rsidSect="007775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1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F06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10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21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25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40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25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B2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14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E5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527BF"/>
    <w:rsid w:val="001D02DD"/>
    <w:rsid w:val="002D33B1"/>
    <w:rsid w:val="002D3591"/>
    <w:rsid w:val="00345D20"/>
    <w:rsid w:val="003514A0"/>
    <w:rsid w:val="003B7527"/>
    <w:rsid w:val="004F7E17"/>
    <w:rsid w:val="005A05CE"/>
    <w:rsid w:val="005A1CE5"/>
    <w:rsid w:val="00653AF6"/>
    <w:rsid w:val="00680F02"/>
    <w:rsid w:val="007775C7"/>
    <w:rsid w:val="00B005B9"/>
    <w:rsid w:val="00B0743A"/>
    <w:rsid w:val="00B73A5A"/>
    <w:rsid w:val="00C361E7"/>
    <w:rsid w:val="00D0614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527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2068</Words>
  <Characters>11789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cp:lastPrinted>2021-02-10T08:03:00Z</cp:lastPrinted>
  <dcterms:created xsi:type="dcterms:W3CDTF">2011-11-02T04:15:00Z</dcterms:created>
  <dcterms:modified xsi:type="dcterms:W3CDTF">2021-02-10T10:54:00Z</dcterms:modified>
</cp:coreProperties>
</file>